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2860118" w14:textId="1012A1D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bookmarkStart w:id="5" w:name="_heading=h.kz53r8dcjmbb" w:colFirst="0" w:colLast="0"/>
      <w:bookmarkEnd w:id="5"/>
      <w:r w:rsidR="00F86B27">
        <w:rPr>
          <w:rFonts w:ascii="Calibri" w:eastAsia="Calibri" w:hAnsi="Calibri"/>
          <w:sz w:val="24"/>
          <w:szCs w:val="24"/>
        </w:rPr>
        <w:t>e legislazione socio-sanitaria</w:t>
      </w:r>
    </w:p>
    <w:p w14:paraId="59E4CD15" w14:textId="0E23C318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17820F4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</w:t>
      </w:r>
      <w:r w:rsidR="0027067B">
        <w:rPr>
          <w:rFonts w:ascii="Calibri" w:eastAsia="Calibri" w:hAnsi="Calibri"/>
          <w:b/>
          <w:sz w:val="24"/>
          <w:szCs w:val="24"/>
        </w:rPr>
        <w:t>K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Gli Organi Costituzionali: Il Parlamento, Il Governo; il Presidente della Repubblica. L’iter di Formazione di una legge. Le Fonti del diritto. La Magistratura. La </w:t>
      </w:r>
      <w:proofErr w:type="gramStart"/>
      <w:r>
        <w:t>Corte Costituzionale</w:t>
      </w:r>
      <w:proofErr w:type="gramEnd"/>
      <w:r>
        <w:t xml:space="preserve"> L’organizzazione amministrativa dello stato. Le autonomie locali: Regioni, Province, Comuni, Città Metropolitane.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rapporti. Le funzioni della P.A. ed il concetto di decentramento del potere a favore delle autonomie locali.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04C0296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 ed il concetto di P.A. ed enti locali.</w:t>
      </w:r>
    </w:p>
    <w:p w14:paraId="6C71E5D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DCAAB46" w14:textId="78C70509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 xml:space="preserve">Uda 2: L’ITALIA IN RELAZIONE ALLA COMUNITA’ EUROPEA </w:t>
      </w:r>
    </w:p>
    <w:p w14:paraId="224B4D35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E698F9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2D35FD2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6FCCC22" w14:textId="0D378473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L’Unione Europea cenni storici sulla formazione e studio degli organi che la costituiscono. Le Fonti del Diritto europeo e loro rapporto con le Fonti del diritto interno. I principali trattati che hanno dato origine all’attuale UE. La NATO: la sua origine ed i su</w:t>
      </w:r>
      <w:r w:rsidR="00F50DA5">
        <w:t>o</w:t>
      </w:r>
      <w:r>
        <w:t xml:space="preserve">i scopi. </w:t>
      </w:r>
    </w:p>
    <w:p w14:paraId="19AF2CB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EFF28B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60AF58C0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Le organizzazioni internazionali, il loro ruolo ed i loro obiettivi. 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C710F9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3: ECONOMIA: La moneta, il Credito e l’Inflazione. I tributi: imposte, tasse e contributi e la finanza dello Stato </w:t>
      </w:r>
    </w:p>
    <w:p w14:paraId="3583300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DC7EF57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l’importanza della politica monetaria e finanziaria per l’economia del Paese. </w:t>
      </w:r>
    </w:p>
    <w:p w14:paraId="023BDA7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6FA1600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funzione della moneta, la funzione delle Banche, la riserva di liquidità, il moltiplicatore dei depositi. L’inflazione. </w:t>
      </w:r>
    </w:p>
    <w:p w14:paraId="525B8EB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B4F6369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Riscontrare le funzioni della politica monetaria nei periodi di espansione o di recessione dei cicli economici. </w:t>
      </w:r>
    </w:p>
    <w:p w14:paraId="4D972BC9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07FE6E9" w14:textId="3FA59022" w:rsidR="00704F13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t>Obiettivi minimi: La funzione della moneta, la funzione delle Banche e l’importanza del pagamento dei tributi per l’economia dello Stato.</w:t>
      </w:r>
    </w:p>
    <w:p w14:paraId="65CA3AA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229491A5" w:rsidR="00F50DA5" w:rsidRDefault="00F50DA5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Agenda 2030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07759C8D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Il percorso ha come obiettivo quello di rendere consapevoli i ragazzi dell’importanza dell’ambiente, anche attraverso comportamenti responsabili per salvare il pianeta. Divulgare l’Agenda 2030 significa sensibilizzare le nuove generazioni sulle questioni ambientali.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5F548294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24/11/22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27067B"/>
    <w:rsid w:val="00361CCF"/>
    <w:rsid w:val="00704F13"/>
    <w:rsid w:val="007366FD"/>
    <w:rsid w:val="00933D6F"/>
    <w:rsid w:val="00E51156"/>
    <w:rsid w:val="00F50DA5"/>
    <w:rsid w:val="00F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3</cp:revision>
  <dcterms:created xsi:type="dcterms:W3CDTF">2022-12-01T16:24:00Z</dcterms:created>
  <dcterms:modified xsi:type="dcterms:W3CDTF">2022-12-01T16:53:00Z</dcterms:modified>
</cp:coreProperties>
</file>